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47798A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Processo n.</w:t>
      </w:r>
      <w:r w:rsidR="0032045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DC7B48">
        <w:rPr>
          <w:rFonts w:ascii="Calibri" w:hAnsi="Calibri" w:cs="Calibri"/>
          <w:b/>
          <w:sz w:val="22"/>
          <w:szCs w:val="22"/>
        </w:rPr>
        <w:t>138195/2007</w:t>
      </w:r>
    </w:p>
    <w:p w:rsidR="00FA787D" w:rsidRPr="0047798A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Recorrente </w:t>
      </w:r>
      <w:r w:rsidR="00DC7B48">
        <w:rPr>
          <w:rFonts w:ascii="Calibri" w:hAnsi="Calibri" w:cs="Calibri"/>
          <w:b/>
          <w:sz w:val="22"/>
          <w:szCs w:val="22"/>
        </w:rPr>
        <w:t>–</w:t>
      </w:r>
      <w:r w:rsidR="0032045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DC7B48">
        <w:rPr>
          <w:rFonts w:ascii="Calibri" w:hAnsi="Calibri" w:cs="Calibri"/>
          <w:b/>
          <w:sz w:val="22"/>
          <w:szCs w:val="22"/>
        </w:rPr>
        <w:t xml:space="preserve">Adão </w:t>
      </w:r>
      <w:proofErr w:type="spellStart"/>
      <w:r w:rsidR="00DC7B48">
        <w:rPr>
          <w:rFonts w:ascii="Calibri" w:hAnsi="Calibri" w:cs="Calibri"/>
          <w:b/>
          <w:sz w:val="22"/>
          <w:szCs w:val="22"/>
        </w:rPr>
        <w:t>Biazão</w:t>
      </w:r>
      <w:proofErr w:type="spellEnd"/>
      <w:r w:rsidR="00DC7B48">
        <w:rPr>
          <w:rFonts w:ascii="Calibri" w:hAnsi="Calibri" w:cs="Calibri"/>
          <w:b/>
          <w:sz w:val="22"/>
          <w:szCs w:val="22"/>
        </w:rPr>
        <w:t xml:space="preserve"> Basso </w:t>
      </w:r>
    </w:p>
    <w:p w:rsidR="00203D71" w:rsidRPr="0047798A" w:rsidRDefault="00C24DE6" w:rsidP="00C92A1C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Auto de Infração n.</w:t>
      </w:r>
      <w:r w:rsidR="00AD01A8" w:rsidRPr="0047798A">
        <w:rPr>
          <w:rFonts w:ascii="Calibri" w:hAnsi="Calibri" w:cs="Calibri"/>
          <w:sz w:val="22"/>
          <w:szCs w:val="22"/>
        </w:rPr>
        <w:t xml:space="preserve"> </w:t>
      </w:r>
      <w:r w:rsidR="00DC7B48">
        <w:rPr>
          <w:rFonts w:ascii="Calibri" w:hAnsi="Calibri" w:cs="Calibri"/>
          <w:sz w:val="22"/>
          <w:szCs w:val="22"/>
        </w:rPr>
        <w:t>106824, de 16/01/2007</w:t>
      </w:r>
    </w:p>
    <w:p w:rsidR="00AD01A8" w:rsidRPr="0047798A" w:rsidRDefault="0032045E" w:rsidP="0032045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Relator</w:t>
      </w:r>
      <w:r w:rsidR="00DC7B48">
        <w:rPr>
          <w:rFonts w:ascii="Calibri" w:hAnsi="Calibri" w:cs="Calibri"/>
          <w:sz w:val="22"/>
          <w:szCs w:val="22"/>
        </w:rPr>
        <w:t xml:space="preserve"> – Fernando Ribeiro Teixeira - IESCBAP</w:t>
      </w:r>
    </w:p>
    <w:p w:rsidR="00E7204E" w:rsidRPr="0047798A" w:rsidRDefault="0051206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3</w:t>
      </w:r>
      <w:r w:rsidR="008225F7" w:rsidRPr="0047798A">
        <w:rPr>
          <w:rFonts w:ascii="Calibri" w:hAnsi="Calibri" w:cs="Calibri"/>
          <w:sz w:val="22"/>
          <w:szCs w:val="22"/>
        </w:rPr>
        <w:t>ª Junta de Julgamento de Recursos</w:t>
      </w:r>
      <w:r w:rsidR="00E7204E" w:rsidRPr="0047798A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47798A" w:rsidRDefault="00CD7FB4" w:rsidP="00EE24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085</w:t>
      </w:r>
      <w:r w:rsidR="00EE2452" w:rsidRPr="0047798A">
        <w:rPr>
          <w:rFonts w:ascii="Calibri" w:hAnsi="Calibri" w:cs="Calibri"/>
          <w:b/>
          <w:sz w:val="22"/>
          <w:szCs w:val="22"/>
        </w:rPr>
        <w:t>/2021</w:t>
      </w:r>
    </w:p>
    <w:p w:rsidR="00737259" w:rsidRPr="0047798A" w:rsidRDefault="00737259" w:rsidP="00EE2452">
      <w:pPr>
        <w:jc w:val="center"/>
        <w:rPr>
          <w:rFonts w:ascii="Calibri" w:hAnsi="Calibri" w:cs="Calibri"/>
          <w:b/>
          <w:sz w:val="22"/>
          <w:szCs w:val="22"/>
        </w:rPr>
      </w:pPr>
    </w:p>
    <w:p w:rsidR="00FC0F5B" w:rsidRPr="00FC0F5B" w:rsidRDefault="00FC0F5B" w:rsidP="00FC0F5B">
      <w:pPr>
        <w:jc w:val="both"/>
        <w:rPr>
          <w:rFonts w:ascii="Calibri" w:hAnsi="Calibri" w:cs="Calibri"/>
        </w:rPr>
      </w:pPr>
      <w:r w:rsidRPr="00FC0F5B">
        <w:rPr>
          <w:rFonts w:ascii="Calibri" w:hAnsi="Calibri" w:cs="Calibri"/>
        </w:rPr>
        <w:t xml:space="preserve">Auto de Infração n. 106824, de 16/01/2007. Por desmatar 205,1448 hectares de Área de Reserva Legal sem autorização do órgão ambiental competente. Decisão Administrativa n. 3.207/SUNOR/SEMA/2015, pela homologação do Auto de Infração n. 106824, arbitrando multa de R$ 205.144,80 (duzentos e cinco mil centos e quarenta e quatro reais e oitenta centavos), com fulcro no art. 39 do Decreto Federal 3.179/99. Requer o recorrente o cancelamento do Processo Administrativo n. 138195, que teve origem no Auto de Infração 106824, de 16/04/2007. No documento protocolado em 17/08/2007, ficou bem claro que o recorrente, provou ser o auto, uma repetição fiel do Auto de Infração n. 100178, lavrado em 02/05/2006. Esse fato (existência do Auto de Infração 100178) foi plenamente reconhecido no Despacho n. 11/SUNOR/SEMA/2015, fls. 19 dos autos. Por fim, requer o pedido de cancelamento e arquivamento do auto de infração n. 106824 e a extinção do Processo n. 138195/2007, fazendo dessa forma, prevalecer o que é de direito e justiça. </w:t>
      </w:r>
      <w:r w:rsidR="007B44B8">
        <w:rPr>
          <w:rFonts w:ascii="Calibri" w:hAnsi="Calibri" w:cs="Calibri"/>
        </w:rPr>
        <w:t xml:space="preserve">Recurso provido. </w:t>
      </w:r>
    </w:p>
    <w:p w:rsidR="0032045E" w:rsidRPr="0047798A" w:rsidRDefault="0032045E" w:rsidP="00312C49">
      <w:pPr>
        <w:jc w:val="both"/>
        <w:rPr>
          <w:rFonts w:ascii="Calibri" w:hAnsi="Calibri" w:cs="Calibri"/>
          <w:sz w:val="22"/>
          <w:szCs w:val="22"/>
        </w:rPr>
      </w:pPr>
    </w:p>
    <w:p w:rsidR="00D26B78" w:rsidRPr="00DC7B48" w:rsidRDefault="00312C49" w:rsidP="00D26B78">
      <w:pPr>
        <w:jc w:val="both"/>
        <w:rPr>
          <w:rFonts w:ascii="Calibri" w:hAnsi="Calibri" w:cs="Calibri"/>
        </w:rPr>
      </w:pPr>
      <w:r w:rsidRPr="0047798A">
        <w:rPr>
          <w:rFonts w:ascii="Calibri" w:hAnsi="Calibri" w:cs="Calibri"/>
          <w:sz w:val="22"/>
          <w:szCs w:val="22"/>
        </w:rPr>
        <w:t xml:space="preserve">Vistos, relatado e discutidos, decidiram os membros da 3ª Junta de Julgamento de </w:t>
      </w:r>
      <w:r w:rsidR="0032045E" w:rsidRPr="0047798A">
        <w:rPr>
          <w:rFonts w:ascii="Calibri" w:hAnsi="Calibri" w:cs="Calibri"/>
          <w:sz w:val="22"/>
          <w:szCs w:val="22"/>
        </w:rPr>
        <w:t>Recursos</w:t>
      </w:r>
      <w:r w:rsidR="00FC0F5B">
        <w:rPr>
          <w:rFonts w:ascii="Calibri" w:hAnsi="Calibri" w:cs="Calibri"/>
          <w:sz w:val="22"/>
          <w:szCs w:val="22"/>
        </w:rPr>
        <w:t xml:space="preserve">, </w:t>
      </w:r>
      <w:r w:rsidR="00FC0F5B" w:rsidRPr="00FC0F5B">
        <w:rPr>
          <w:rFonts w:ascii="Calibri" w:hAnsi="Calibri" w:cs="Calibri"/>
        </w:rPr>
        <w:t xml:space="preserve">por unanimidade, dar provimento ao recurso interposto pelo recorrente, acolhendo o voto do relator, pois quanto a ocorrência do </w:t>
      </w:r>
      <w:r w:rsidR="00FC0F5B" w:rsidRPr="00FC0F5B">
        <w:rPr>
          <w:rFonts w:ascii="Calibri" w:hAnsi="Calibri" w:cs="Calibri"/>
          <w:i/>
        </w:rPr>
        <w:t>bis in idem</w:t>
      </w:r>
      <w:r w:rsidR="00FC0F5B" w:rsidRPr="00FC0F5B">
        <w:rPr>
          <w:rFonts w:ascii="Calibri" w:hAnsi="Calibri" w:cs="Calibri"/>
        </w:rPr>
        <w:t xml:space="preserve">, o recorrente alega que 05/02/2006 foi lavrado o auto de infração n. 100178 em seu desfavor pelo mesmo motivo do presente auto. Conforme argumentado pela SUNOR na Decisão Administrativa (fl. 24) que o Auto de Infração n. 100178 não foi cadastrado no Sistema de Protocolo da SAD, ou seja, não houve a autuação e por isso não pode ter havido </w:t>
      </w:r>
      <w:r w:rsidR="00FC0F5B" w:rsidRPr="00FC0F5B">
        <w:rPr>
          <w:rFonts w:ascii="Calibri" w:hAnsi="Calibri" w:cs="Calibri"/>
          <w:i/>
        </w:rPr>
        <w:t xml:space="preserve">“bis in idem”, </w:t>
      </w:r>
      <w:r w:rsidR="00FC0F5B" w:rsidRPr="00FC0F5B">
        <w:rPr>
          <w:rFonts w:ascii="Calibri" w:hAnsi="Calibri" w:cs="Calibri"/>
        </w:rPr>
        <w:t>uma vez que o recorrente não fora punido duas vezes. Considerando ainda que o recorrente não trouxe aos autos nenhuma prova que pudesse rebater os fatos narrados no auto de infração 138195, a multa foi devidamente aplicada. Apesar do recorrente não colacionado qualquer prova que pudesse desconstruir o auto de infração, decido pelo arquivamento do presente processo, pelo reconhecimento da prescrição intercorrente com fulcro no §1º, do artigo 1º da Lei Federal 9.873/1999.</w:t>
      </w:r>
    </w:p>
    <w:p w:rsidR="003448D5" w:rsidRPr="0047798A" w:rsidRDefault="00EB1EE1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Presente à votação os seguintes membros:</w:t>
      </w:r>
      <w:bookmarkStart w:id="0" w:name="_GoBack"/>
      <w:bookmarkEnd w:id="0"/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47798A" w:rsidRDefault="00534A68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PGE</w:t>
      </w:r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47798A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47798A"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47798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</w:t>
      </w:r>
      <w:r w:rsidR="00534A68" w:rsidRPr="0047798A">
        <w:rPr>
          <w:rFonts w:ascii="Calibri" w:hAnsi="Calibri" w:cs="Calibri"/>
          <w:sz w:val="22"/>
          <w:szCs w:val="22"/>
        </w:rPr>
        <w:t xml:space="preserve"> UNEMAT</w:t>
      </w:r>
    </w:p>
    <w:p w:rsidR="009325E1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CB770A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SINFRA</w:t>
      </w:r>
    </w:p>
    <w:p w:rsidR="00C60BAD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Álvaro Fernando C. Leite</w:t>
      </w:r>
    </w:p>
    <w:p w:rsidR="000F3D17" w:rsidRPr="0047798A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</w:t>
      </w:r>
      <w:r w:rsidR="00534A68" w:rsidRPr="0047798A">
        <w:rPr>
          <w:rFonts w:ascii="Calibri" w:hAnsi="Calibri" w:cs="Calibri"/>
          <w:sz w:val="22"/>
          <w:szCs w:val="22"/>
        </w:rPr>
        <w:t>sentante da FIEMT</w:t>
      </w:r>
    </w:p>
    <w:p w:rsidR="00534A68" w:rsidRPr="0047798A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47798A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057B9" w:rsidRPr="0047798A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</w:t>
      </w:r>
      <w:r w:rsidR="00534A68" w:rsidRPr="0047798A">
        <w:rPr>
          <w:rFonts w:ascii="Calibri" w:hAnsi="Calibri" w:cs="Calibri"/>
          <w:sz w:val="22"/>
          <w:szCs w:val="22"/>
        </w:rPr>
        <w:t>a FÉ e VIDA</w:t>
      </w:r>
    </w:p>
    <w:p w:rsidR="00534A68" w:rsidRPr="0047798A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Fernando Ribeiro Teixeira</w:t>
      </w:r>
    </w:p>
    <w:p w:rsidR="00534A68" w:rsidRPr="0047798A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do IESCBAP</w:t>
      </w:r>
    </w:p>
    <w:p w:rsidR="00534A68" w:rsidRPr="0047798A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>Juliana Machado Ribeiro</w:t>
      </w:r>
    </w:p>
    <w:p w:rsidR="00534A68" w:rsidRPr="0047798A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Representante da ADE</w:t>
      </w:r>
    </w:p>
    <w:p w:rsidR="00CB770A" w:rsidRPr="0047798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47798A">
        <w:rPr>
          <w:rFonts w:ascii="Calibri" w:hAnsi="Calibri" w:cs="Calibri"/>
          <w:sz w:val="22"/>
          <w:szCs w:val="22"/>
        </w:rPr>
        <w:t>Cuiabá,</w:t>
      </w:r>
      <w:r w:rsidR="005614B8" w:rsidRPr="0047798A">
        <w:rPr>
          <w:rFonts w:ascii="Calibri" w:hAnsi="Calibri" w:cs="Calibri"/>
          <w:sz w:val="22"/>
          <w:szCs w:val="22"/>
        </w:rPr>
        <w:t xml:space="preserve"> </w:t>
      </w:r>
      <w:r w:rsidR="00534A68" w:rsidRPr="0047798A">
        <w:rPr>
          <w:rFonts w:ascii="Calibri" w:hAnsi="Calibri" w:cs="Calibri"/>
          <w:sz w:val="22"/>
          <w:szCs w:val="22"/>
        </w:rPr>
        <w:t>2 de julho</w:t>
      </w:r>
      <w:r w:rsidR="00C25848" w:rsidRPr="0047798A">
        <w:rPr>
          <w:rFonts w:ascii="Calibri" w:hAnsi="Calibri" w:cs="Calibri"/>
          <w:sz w:val="22"/>
          <w:szCs w:val="22"/>
        </w:rPr>
        <w:t xml:space="preserve"> de 2021</w:t>
      </w:r>
      <w:r w:rsidR="00AE0F4F" w:rsidRPr="0047798A">
        <w:rPr>
          <w:rFonts w:ascii="Calibri" w:hAnsi="Calibri" w:cs="Calibri"/>
          <w:sz w:val="22"/>
          <w:szCs w:val="22"/>
        </w:rPr>
        <w:t>.</w:t>
      </w:r>
    </w:p>
    <w:p w:rsidR="00CB770A" w:rsidRPr="0047798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47798A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47798A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47798A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47798A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47798A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47798A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47798A">
        <w:rPr>
          <w:rFonts w:ascii="Calibri" w:hAnsi="Calibri" w:cs="Calibri"/>
          <w:b/>
          <w:sz w:val="22"/>
          <w:szCs w:val="22"/>
        </w:rPr>
        <w:t xml:space="preserve"> </w:t>
      </w:r>
      <w:r w:rsidRPr="0047798A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47798A">
        <w:rPr>
          <w:rFonts w:ascii="Calibri" w:hAnsi="Calibri" w:cs="Calibri"/>
          <w:b/>
          <w:sz w:val="22"/>
          <w:szCs w:val="22"/>
        </w:rPr>
        <w:t>3</w:t>
      </w:r>
      <w:r w:rsidR="00CB770A" w:rsidRPr="0047798A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47798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5D0"/>
    <w:rsid w:val="0018579C"/>
    <w:rsid w:val="00195194"/>
    <w:rsid w:val="00197097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0799"/>
    <w:rsid w:val="00463E67"/>
    <w:rsid w:val="00471569"/>
    <w:rsid w:val="00472F23"/>
    <w:rsid w:val="004734D5"/>
    <w:rsid w:val="004767A6"/>
    <w:rsid w:val="0047798A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3898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6006"/>
    <w:rsid w:val="007913A3"/>
    <w:rsid w:val="007A360D"/>
    <w:rsid w:val="007B0803"/>
    <w:rsid w:val="007B3251"/>
    <w:rsid w:val="007B4262"/>
    <w:rsid w:val="007B44B8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75930"/>
    <w:rsid w:val="00A86B1F"/>
    <w:rsid w:val="00A92A3C"/>
    <w:rsid w:val="00AA7BF5"/>
    <w:rsid w:val="00AB05AF"/>
    <w:rsid w:val="00AB4A27"/>
    <w:rsid w:val="00AB574A"/>
    <w:rsid w:val="00AB754A"/>
    <w:rsid w:val="00AC2C35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4DE6"/>
    <w:rsid w:val="00C25848"/>
    <w:rsid w:val="00C26AFA"/>
    <w:rsid w:val="00C305AA"/>
    <w:rsid w:val="00C339AE"/>
    <w:rsid w:val="00C379B5"/>
    <w:rsid w:val="00C45E59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E382A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B1EE1"/>
    <w:rsid w:val="00EB396B"/>
    <w:rsid w:val="00EB4E20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13C05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0F5B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A1F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343F-8ABB-469F-B62D-DBF5F4AB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2021-06-17T18:16:00Z</cp:lastPrinted>
  <dcterms:created xsi:type="dcterms:W3CDTF">2021-07-08T18:44:00Z</dcterms:created>
  <dcterms:modified xsi:type="dcterms:W3CDTF">2021-07-09T14:09:00Z</dcterms:modified>
</cp:coreProperties>
</file>